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BCFF" w14:textId="77777777" w:rsidR="007F6B3D" w:rsidRPr="007F6B3D" w:rsidRDefault="007F6B3D" w:rsidP="007F6B3D">
      <w:pPr>
        <w:rPr>
          <w:rFonts w:ascii="Arial" w:hAnsi="Arial" w:cs="Arial"/>
          <w:b/>
          <w:bCs/>
        </w:rPr>
      </w:pPr>
      <w:r w:rsidRPr="007F6B3D">
        <w:rPr>
          <w:rFonts w:ascii="Arial" w:hAnsi="Arial" w:cs="Arial"/>
          <w:b/>
          <w:bCs/>
        </w:rPr>
        <w:t>1. Definitions</w:t>
      </w:r>
    </w:p>
    <w:p w14:paraId="4EAB7EA3" w14:textId="21E50FD1" w:rsidR="007F6B3D" w:rsidRPr="007F6B3D" w:rsidRDefault="007F6B3D" w:rsidP="007F6B3D">
      <w:pPr>
        <w:rPr>
          <w:rFonts w:ascii="Arial" w:hAnsi="Arial" w:cs="Arial"/>
        </w:rPr>
      </w:pPr>
      <w:r w:rsidRPr="007F6B3D">
        <w:rPr>
          <w:rFonts w:ascii="Arial" w:hAnsi="Arial" w:cs="Arial"/>
        </w:rPr>
        <w:t>“</w:t>
      </w:r>
      <w:r w:rsidRPr="007F6B3D">
        <w:rPr>
          <w:rFonts w:ascii="Arial" w:hAnsi="Arial" w:cs="Arial"/>
          <w:b/>
          <w:bCs/>
        </w:rPr>
        <w:t>LEX</w:t>
      </w:r>
      <w:r w:rsidRPr="007F6B3D">
        <w:rPr>
          <w:rFonts w:ascii="Arial" w:hAnsi="Arial" w:cs="Arial"/>
        </w:rPr>
        <w:t xml:space="preserve">” refers to the mobile application and its related services operated by </w:t>
      </w:r>
      <w:r>
        <w:rPr>
          <w:rFonts w:ascii="Arial" w:hAnsi="Arial" w:cs="Arial"/>
        </w:rPr>
        <w:t>Call Me Lex Limited.</w:t>
      </w:r>
    </w:p>
    <w:p w14:paraId="6309212B" w14:textId="6B9C92C6" w:rsidR="007F6B3D" w:rsidRPr="007F6B3D" w:rsidRDefault="007F6B3D" w:rsidP="007F6B3D">
      <w:pPr>
        <w:rPr>
          <w:rFonts w:ascii="Arial" w:hAnsi="Arial" w:cs="Arial"/>
        </w:rPr>
      </w:pPr>
      <w:r w:rsidRPr="007F6B3D">
        <w:rPr>
          <w:rFonts w:ascii="Arial" w:hAnsi="Arial" w:cs="Arial"/>
        </w:rPr>
        <w:t>“</w:t>
      </w:r>
      <w:r w:rsidRPr="007F6B3D">
        <w:rPr>
          <w:rFonts w:ascii="Arial" w:hAnsi="Arial" w:cs="Arial"/>
          <w:b/>
          <w:bCs/>
        </w:rPr>
        <w:t>User</w:t>
      </w:r>
      <w:r w:rsidRPr="007F6B3D">
        <w:rPr>
          <w:rFonts w:ascii="Arial" w:hAnsi="Arial" w:cs="Arial"/>
        </w:rPr>
        <w:t>”, “you”, or “Subscriber” refers to the individual or entity that subscribes to LEX.</w:t>
      </w:r>
    </w:p>
    <w:p w14:paraId="719EB0ED" w14:textId="70B7AB91" w:rsidR="007F6B3D" w:rsidRPr="007F6B3D" w:rsidRDefault="007F6B3D" w:rsidP="007F6B3D">
      <w:pPr>
        <w:rPr>
          <w:rFonts w:ascii="Arial" w:hAnsi="Arial" w:cs="Arial"/>
        </w:rPr>
      </w:pPr>
      <w:r w:rsidRPr="007F6B3D">
        <w:rPr>
          <w:rFonts w:ascii="Arial" w:hAnsi="Arial" w:cs="Arial"/>
        </w:rPr>
        <w:t>“</w:t>
      </w:r>
      <w:r w:rsidRPr="007F6B3D">
        <w:rPr>
          <w:rFonts w:ascii="Arial" w:hAnsi="Arial" w:cs="Arial"/>
          <w:b/>
          <w:bCs/>
        </w:rPr>
        <w:t>Lawyer</w:t>
      </w:r>
      <w:r w:rsidRPr="007F6B3D">
        <w:rPr>
          <w:rFonts w:ascii="Arial" w:hAnsi="Arial" w:cs="Arial"/>
        </w:rPr>
        <w:t>” refers to licensed legal professionals who offer services through the LEX platform.</w:t>
      </w:r>
    </w:p>
    <w:p w14:paraId="5BAD8D2B" w14:textId="513DBA68" w:rsidR="007F6B3D" w:rsidRPr="007F6B3D" w:rsidRDefault="007F6B3D" w:rsidP="007F6B3D">
      <w:pPr>
        <w:rPr>
          <w:rFonts w:ascii="Arial" w:hAnsi="Arial" w:cs="Arial"/>
        </w:rPr>
      </w:pPr>
      <w:r w:rsidRPr="007F6B3D">
        <w:rPr>
          <w:rFonts w:ascii="Arial" w:hAnsi="Arial" w:cs="Arial"/>
        </w:rPr>
        <w:t>“</w:t>
      </w:r>
      <w:r w:rsidRPr="007F6B3D">
        <w:rPr>
          <w:rFonts w:ascii="Arial" w:hAnsi="Arial" w:cs="Arial"/>
          <w:b/>
          <w:bCs/>
        </w:rPr>
        <w:t>Subscription</w:t>
      </w:r>
      <w:r w:rsidRPr="007F6B3D">
        <w:rPr>
          <w:rFonts w:ascii="Arial" w:hAnsi="Arial" w:cs="Arial"/>
        </w:rPr>
        <w:t xml:space="preserve"> </w:t>
      </w:r>
      <w:r w:rsidRPr="007F6B3D">
        <w:rPr>
          <w:rFonts w:ascii="Arial" w:hAnsi="Arial" w:cs="Arial"/>
          <w:b/>
          <w:bCs/>
        </w:rPr>
        <w:t>Plan</w:t>
      </w:r>
      <w:r w:rsidRPr="007F6B3D">
        <w:rPr>
          <w:rFonts w:ascii="Arial" w:hAnsi="Arial" w:cs="Arial"/>
        </w:rPr>
        <w:t>” refers to the tiered pricing models offered to Users for access to LEX features.</w:t>
      </w:r>
    </w:p>
    <w:p w14:paraId="2C0D91A6" w14:textId="77777777" w:rsidR="007F6B3D" w:rsidRPr="007F6B3D" w:rsidRDefault="007F6B3D" w:rsidP="007F6B3D">
      <w:pPr>
        <w:rPr>
          <w:rFonts w:ascii="Arial" w:hAnsi="Arial" w:cs="Arial"/>
        </w:rPr>
      </w:pPr>
      <w:r w:rsidRPr="007F6B3D">
        <w:rPr>
          <w:rFonts w:ascii="Arial" w:hAnsi="Arial" w:cs="Arial"/>
        </w:rPr>
        <w:t>“</w:t>
      </w:r>
      <w:r w:rsidRPr="007F6B3D">
        <w:rPr>
          <w:rFonts w:ascii="Arial" w:hAnsi="Arial" w:cs="Arial"/>
          <w:b/>
          <w:bCs/>
        </w:rPr>
        <w:t>Content</w:t>
      </w:r>
      <w:r w:rsidRPr="007F6B3D">
        <w:rPr>
          <w:rFonts w:ascii="Arial" w:hAnsi="Arial" w:cs="Arial"/>
        </w:rPr>
        <w:t>” refers to all materials, legal profiles, messages, and documentation provided within the app.</w:t>
      </w:r>
    </w:p>
    <w:p w14:paraId="1F995DC8" w14:textId="77777777" w:rsidR="007F6B3D" w:rsidRPr="007F6B3D" w:rsidRDefault="007F6B3D" w:rsidP="007F6B3D">
      <w:pPr>
        <w:rPr>
          <w:rFonts w:ascii="Arial" w:hAnsi="Arial" w:cs="Arial"/>
        </w:rPr>
      </w:pPr>
    </w:p>
    <w:p w14:paraId="59AF7847" w14:textId="77777777" w:rsidR="007F6B3D" w:rsidRPr="007F6B3D" w:rsidRDefault="007F6B3D" w:rsidP="007F6B3D">
      <w:pPr>
        <w:rPr>
          <w:rFonts w:ascii="Arial" w:hAnsi="Arial" w:cs="Arial"/>
        </w:rPr>
      </w:pPr>
      <w:r w:rsidRPr="007F6B3D">
        <w:rPr>
          <w:rFonts w:ascii="Arial" w:hAnsi="Arial" w:cs="Arial"/>
          <w:b/>
          <w:bCs/>
        </w:rPr>
        <w:t>2. Subscription Plans and Billing</w:t>
      </w:r>
    </w:p>
    <w:p w14:paraId="6FFCFDF9" w14:textId="5E8C950F" w:rsidR="007F6B3D" w:rsidRPr="007F6B3D" w:rsidRDefault="007F6B3D" w:rsidP="007F6B3D">
      <w:pPr>
        <w:rPr>
          <w:rFonts w:ascii="Arial" w:hAnsi="Arial" w:cs="Arial"/>
        </w:rPr>
      </w:pPr>
      <w:r w:rsidRPr="007F6B3D">
        <w:rPr>
          <w:rFonts w:ascii="Arial" w:hAnsi="Arial" w:cs="Arial"/>
        </w:rPr>
        <w:t xml:space="preserve">LEX offers various subscription plans, including free and paid tiers. Paid plans provide access to premium features such as unlimited lawyer connections, </w:t>
      </w:r>
      <w:r>
        <w:rPr>
          <w:rFonts w:ascii="Arial" w:hAnsi="Arial" w:cs="Arial"/>
        </w:rPr>
        <w:t>Matters Menu</w:t>
      </w:r>
      <w:r w:rsidRPr="007F6B3D">
        <w:rPr>
          <w:rFonts w:ascii="Arial" w:hAnsi="Arial" w:cs="Arial"/>
        </w:rPr>
        <w:t xml:space="preserve">, and </w:t>
      </w:r>
      <w:proofErr w:type="gramStart"/>
      <w:r>
        <w:rPr>
          <w:rFonts w:ascii="Arial" w:hAnsi="Arial" w:cs="Arial"/>
        </w:rPr>
        <w:t>third party</w:t>
      </w:r>
      <w:proofErr w:type="gramEnd"/>
      <w:r>
        <w:rPr>
          <w:rFonts w:ascii="Arial" w:hAnsi="Arial" w:cs="Arial"/>
        </w:rPr>
        <w:t xml:space="preserve"> access to the Justice APP</w:t>
      </w:r>
      <w:r w:rsidRPr="007F6B3D">
        <w:rPr>
          <w:rFonts w:ascii="Arial" w:hAnsi="Arial" w:cs="Arial"/>
        </w:rPr>
        <w:t>.</w:t>
      </w:r>
    </w:p>
    <w:p w14:paraId="6C56F31A" w14:textId="71F670A3" w:rsidR="007F6B3D" w:rsidRPr="007F6B3D" w:rsidRDefault="007F6B3D" w:rsidP="007F6B3D">
      <w:pPr>
        <w:rPr>
          <w:rFonts w:ascii="Arial" w:hAnsi="Arial" w:cs="Arial"/>
        </w:rPr>
      </w:pPr>
      <w:r w:rsidRPr="007F6B3D">
        <w:rPr>
          <w:rFonts w:ascii="Arial" w:hAnsi="Arial" w:cs="Arial"/>
        </w:rPr>
        <w:t xml:space="preserve">All prices are shown in </w:t>
      </w:r>
      <w:r>
        <w:rPr>
          <w:rFonts w:ascii="Arial" w:hAnsi="Arial" w:cs="Arial"/>
        </w:rPr>
        <w:t>Naira</w:t>
      </w:r>
      <w:r w:rsidRPr="007F6B3D">
        <w:rPr>
          <w:rFonts w:ascii="Arial" w:hAnsi="Arial" w:cs="Arial"/>
        </w:rPr>
        <w:t xml:space="preserve"> and include applicable taxes unless otherwise stated.</w:t>
      </w:r>
    </w:p>
    <w:p w14:paraId="7DBF72FB" w14:textId="57AF7A64" w:rsidR="007F6B3D" w:rsidRPr="007F6B3D" w:rsidRDefault="007F6B3D" w:rsidP="007F6B3D">
      <w:pPr>
        <w:rPr>
          <w:rFonts w:ascii="Arial" w:hAnsi="Arial" w:cs="Arial"/>
        </w:rPr>
      </w:pPr>
      <w:r w:rsidRPr="007F6B3D">
        <w:rPr>
          <w:rFonts w:ascii="Arial" w:hAnsi="Arial" w:cs="Arial"/>
        </w:rPr>
        <w:t>Subscription fees are billed in advance on a recurring basis (</w:t>
      </w:r>
      <w:r>
        <w:rPr>
          <w:rFonts w:ascii="Arial" w:hAnsi="Arial" w:cs="Arial"/>
        </w:rPr>
        <w:t xml:space="preserve">weekly, </w:t>
      </w:r>
      <w:r w:rsidRPr="007F6B3D">
        <w:rPr>
          <w:rFonts w:ascii="Arial" w:hAnsi="Arial" w:cs="Arial"/>
        </w:rPr>
        <w:t>monthly or annually, depending on your selection).</w:t>
      </w:r>
    </w:p>
    <w:p w14:paraId="34AB061D" w14:textId="77777777" w:rsidR="007F6B3D" w:rsidRPr="007F6B3D" w:rsidRDefault="007F6B3D" w:rsidP="007F6B3D">
      <w:pPr>
        <w:rPr>
          <w:rFonts w:ascii="Arial" w:hAnsi="Arial" w:cs="Arial"/>
        </w:rPr>
      </w:pPr>
      <w:r w:rsidRPr="007F6B3D">
        <w:rPr>
          <w:rFonts w:ascii="Arial" w:hAnsi="Arial" w:cs="Arial"/>
        </w:rPr>
        <w:t>Payment is processed through authorized third-party payment gateways. By subscribing, you authorize LEX to charge your selected payment method automatically.</w:t>
      </w:r>
    </w:p>
    <w:p w14:paraId="201654FD" w14:textId="77777777" w:rsidR="007F6B3D" w:rsidRPr="007F6B3D" w:rsidRDefault="007F6B3D" w:rsidP="007F6B3D">
      <w:pPr>
        <w:rPr>
          <w:rFonts w:ascii="Arial" w:hAnsi="Arial" w:cs="Arial"/>
        </w:rPr>
      </w:pPr>
    </w:p>
    <w:p w14:paraId="13C72835" w14:textId="77777777" w:rsidR="007F6B3D" w:rsidRPr="007F6B3D" w:rsidRDefault="007F6B3D" w:rsidP="007F6B3D">
      <w:pPr>
        <w:rPr>
          <w:rFonts w:ascii="Arial" w:hAnsi="Arial" w:cs="Arial"/>
          <w:b/>
          <w:bCs/>
        </w:rPr>
      </w:pPr>
      <w:r w:rsidRPr="007F6B3D">
        <w:rPr>
          <w:rFonts w:ascii="Arial" w:hAnsi="Arial" w:cs="Arial"/>
          <w:b/>
          <w:bCs/>
        </w:rPr>
        <w:t>3. Trial Periods and Promotions</w:t>
      </w:r>
    </w:p>
    <w:p w14:paraId="5A5E38DE" w14:textId="77777777" w:rsidR="007F6B3D" w:rsidRPr="007F6B3D" w:rsidRDefault="007F6B3D" w:rsidP="007F6B3D">
      <w:pPr>
        <w:rPr>
          <w:rFonts w:ascii="Arial" w:hAnsi="Arial" w:cs="Arial"/>
        </w:rPr>
      </w:pPr>
      <w:r w:rsidRPr="007F6B3D">
        <w:rPr>
          <w:rFonts w:ascii="Arial" w:hAnsi="Arial" w:cs="Arial"/>
        </w:rPr>
        <w:t>LEX may offer free trials or promotional discounts at its discretion. Unless canceled before the trial period ends, you will be automatically enrolled in the applicable subscription plan and charged accordingly.</w:t>
      </w:r>
    </w:p>
    <w:p w14:paraId="6BB87EA7" w14:textId="77777777" w:rsidR="007F6B3D" w:rsidRPr="007F6B3D" w:rsidRDefault="007F6B3D" w:rsidP="007F6B3D">
      <w:pPr>
        <w:rPr>
          <w:rFonts w:ascii="Arial" w:hAnsi="Arial" w:cs="Arial"/>
        </w:rPr>
      </w:pPr>
    </w:p>
    <w:p w14:paraId="1FDFBCFD" w14:textId="77777777" w:rsidR="007F6B3D" w:rsidRPr="007F6B3D" w:rsidRDefault="007F6B3D" w:rsidP="007F6B3D">
      <w:pPr>
        <w:rPr>
          <w:rFonts w:ascii="Arial" w:hAnsi="Arial" w:cs="Arial"/>
          <w:b/>
          <w:bCs/>
        </w:rPr>
      </w:pPr>
      <w:r w:rsidRPr="007F6B3D">
        <w:rPr>
          <w:rFonts w:ascii="Arial" w:hAnsi="Arial" w:cs="Arial"/>
          <w:b/>
          <w:bCs/>
        </w:rPr>
        <w:t>4. Cancellation and Refunds</w:t>
      </w:r>
    </w:p>
    <w:p w14:paraId="79E13A03" w14:textId="76BC065C" w:rsidR="007F6B3D" w:rsidRPr="007F6B3D" w:rsidRDefault="007F6B3D" w:rsidP="007F6B3D">
      <w:pPr>
        <w:rPr>
          <w:rFonts w:ascii="Arial" w:hAnsi="Arial" w:cs="Arial"/>
        </w:rPr>
      </w:pPr>
      <w:r w:rsidRPr="007F6B3D">
        <w:rPr>
          <w:rFonts w:ascii="Arial" w:hAnsi="Arial" w:cs="Arial"/>
        </w:rPr>
        <w:t>You may cancel your subscription at any time via your account settings.</w:t>
      </w:r>
    </w:p>
    <w:p w14:paraId="2AF23FCF" w14:textId="264CEAF7" w:rsidR="007F6B3D" w:rsidRPr="007F6B3D" w:rsidRDefault="007F6B3D" w:rsidP="007F6B3D">
      <w:pPr>
        <w:rPr>
          <w:rFonts w:ascii="Arial" w:hAnsi="Arial" w:cs="Arial"/>
        </w:rPr>
      </w:pPr>
      <w:r w:rsidRPr="007F6B3D">
        <w:rPr>
          <w:rFonts w:ascii="Arial" w:hAnsi="Arial" w:cs="Arial"/>
        </w:rPr>
        <w:t>Cancellations will take effect at the end of your current billing cycle. No refunds or credits will be issued for partial periods or unused features, except where required by law.</w:t>
      </w:r>
    </w:p>
    <w:p w14:paraId="2A86B288" w14:textId="77777777" w:rsidR="007F6B3D" w:rsidRPr="007F6B3D" w:rsidRDefault="007F6B3D" w:rsidP="007F6B3D">
      <w:pPr>
        <w:rPr>
          <w:rFonts w:ascii="Arial" w:hAnsi="Arial" w:cs="Arial"/>
        </w:rPr>
      </w:pPr>
      <w:r w:rsidRPr="007F6B3D">
        <w:rPr>
          <w:rFonts w:ascii="Arial" w:hAnsi="Arial" w:cs="Arial"/>
        </w:rPr>
        <w:lastRenderedPageBreak/>
        <w:t>LEX reserves the right to cancel or suspend your subscription for violations of these Terms or suspected misuse of the platform.</w:t>
      </w:r>
    </w:p>
    <w:p w14:paraId="0C7BC614" w14:textId="77777777" w:rsidR="007F6B3D" w:rsidRPr="007F6B3D" w:rsidRDefault="007F6B3D" w:rsidP="007F6B3D">
      <w:pPr>
        <w:rPr>
          <w:rFonts w:ascii="Arial" w:hAnsi="Arial" w:cs="Arial"/>
        </w:rPr>
      </w:pPr>
    </w:p>
    <w:p w14:paraId="036AA95D" w14:textId="77777777" w:rsidR="007F6B3D" w:rsidRPr="007F6B3D" w:rsidRDefault="007F6B3D" w:rsidP="007F6B3D">
      <w:pPr>
        <w:rPr>
          <w:rFonts w:ascii="Arial" w:hAnsi="Arial" w:cs="Arial"/>
          <w:b/>
          <w:bCs/>
        </w:rPr>
      </w:pPr>
      <w:r w:rsidRPr="007F6B3D">
        <w:rPr>
          <w:rFonts w:ascii="Arial" w:hAnsi="Arial" w:cs="Arial"/>
          <w:b/>
          <w:bCs/>
        </w:rPr>
        <w:t>5. Scope of Services</w:t>
      </w:r>
    </w:p>
    <w:p w14:paraId="6A9C997A" w14:textId="6FDEBCCD" w:rsidR="007F6B3D" w:rsidRPr="007F6B3D" w:rsidRDefault="007F6B3D" w:rsidP="007F6B3D">
      <w:pPr>
        <w:rPr>
          <w:rFonts w:ascii="Arial" w:hAnsi="Arial" w:cs="Arial"/>
        </w:rPr>
      </w:pPr>
      <w:r w:rsidRPr="007F6B3D">
        <w:rPr>
          <w:rFonts w:ascii="Arial" w:hAnsi="Arial" w:cs="Arial"/>
        </w:rPr>
        <w:t>LEX is a technology platform, not a law firm. We do not provide legal advice, and no lawyer-client relationship is formed between you and LEX.</w:t>
      </w:r>
    </w:p>
    <w:p w14:paraId="14B8D6A2" w14:textId="77777777" w:rsidR="007F6B3D" w:rsidRPr="007F6B3D" w:rsidRDefault="007F6B3D" w:rsidP="007F6B3D">
      <w:pPr>
        <w:rPr>
          <w:rFonts w:ascii="Arial" w:hAnsi="Arial" w:cs="Arial"/>
        </w:rPr>
      </w:pPr>
      <w:r w:rsidRPr="007F6B3D">
        <w:rPr>
          <w:rFonts w:ascii="Arial" w:hAnsi="Arial" w:cs="Arial"/>
        </w:rPr>
        <w:t>Legal services are provided exclusively by the independent lawyers you engage through the platform. Each lawyer is solely responsible for the services they provide, and for ensuring they are properly licensed in the relevant jurisdiction.</w:t>
      </w:r>
    </w:p>
    <w:p w14:paraId="120EBB41" w14:textId="77777777" w:rsidR="007F6B3D" w:rsidRPr="007F6B3D" w:rsidRDefault="007F6B3D" w:rsidP="007F6B3D">
      <w:pPr>
        <w:rPr>
          <w:rFonts w:ascii="Arial" w:hAnsi="Arial" w:cs="Arial"/>
        </w:rPr>
      </w:pPr>
    </w:p>
    <w:p w14:paraId="5A325B24" w14:textId="62DD4E31" w:rsidR="007F6B3D" w:rsidRPr="007F6B3D" w:rsidRDefault="007F6B3D" w:rsidP="007F6B3D">
      <w:pPr>
        <w:rPr>
          <w:rFonts w:ascii="Arial" w:hAnsi="Arial" w:cs="Arial"/>
          <w:b/>
          <w:bCs/>
        </w:rPr>
      </w:pPr>
      <w:r w:rsidRPr="007F6B3D">
        <w:rPr>
          <w:rFonts w:ascii="Arial" w:hAnsi="Arial" w:cs="Arial"/>
          <w:b/>
          <w:bCs/>
        </w:rPr>
        <w:t>6. User Responsibilities</w:t>
      </w:r>
    </w:p>
    <w:p w14:paraId="0E54AD27" w14:textId="4EFDF1B8" w:rsidR="007F6B3D" w:rsidRPr="007F6B3D" w:rsidRDefault="007F6B3D" w:rsidP="007F6B3D">
      <w:pPr>
        <w:rPr>
          <w:rFonts w:ascii="Arial" w:hAnsi="Arial" w:cs="Arial"/>
        </w:rPr>
      </w:pPr>
      <w:r w:rsidRPr="007F6B3D">
        <w:rPr>
          <w:rFonts w:ascii="Arial" w:hAnsi="Arial" w:cs="Arial"/>
        </w:rPr>
        <w:t>You agree to use the platform in compliance with all applicable laws and professional conduct rules.</w:t>
      </w:r>
    </w:p>
    <w:p w14:paraId="09067C20" w14:textId="3F347BCB" w:rsidR="007F6B3D" w:rsidRPr="007F6B3D" w:rsidRDefault="007F6B3D" w:rsidP="007F6B3D">
      <w:pPr>
        <w:rPr>
          <w:rFonts w:ascii="Arial" w:hAnsi="Arial" w:cs="Arial"/>
        </w:rPr>
      </w:pPr>
      <w:r w:rsidRPr="007F6B3D">
        <w:rPr>
          <w:rFonts w:ascii="Arial" w:hAnsi="Arial" w:cs="Arial"/>
        </w:rPr>
        <w:t>You must provide accurate and complete information when creating an account and engaging with legal professionals.</w:t>
      </w:r>
    </w:p>
    <w:p w14:paraId="58D48E79" w14:textId="77777777" w:rsidR="007F6B3D" w:rsidRPr="007F6B3D" w:rsidRDefault="007F6B3D" w:rsidP="007F6B3D">
      <w:pPr>
        <w:rPr>
          <w:rFonts w:ascii="Arial" w:hAnsi="Arial" w:cs="Arial"/>
        </w:rPr>
      </w:pPr>
      <w:r w:rsidRPr="007F6B3D">
        <w:rPr>
          <w:rFonts w:ascii="Arial" w:hAnsi="Arial" w:cs="Arial"/>
        </w:rPr>
        <w:t>You are solely responsible for the legality, accuracy, and confidentiality of your communications with lawyers on LEX.</w:t>
      </w:r>
    </w:p>
    <w:p w14:paraId="6D6A904C" w14:textId="77777777" w:rsidR="007F6B3D" w:rsidRPr="007F6B3D" w:rsidRDefault="007F6B3D" w:rsidP="007F6B3D">
      <w:pPr>
        <w:rPr>
          <w:rFonts w:ascii="Arial" w:hAnsi="Arial" w:cs="Arial"/>
        </w:rPr>
      </w:pPr>
    </w:p>
    <w:p w14:paraId="2C2E935F" w14:textId="77777777" w:rsidR="007F6B3D" w:rsidRPr="007F6B3D" w:rsidRDefault="007F6B3D" w:rsidP="007F6B3D">
      <w:pPr>
        <w:rPr>
          <w:rFonts w:ascii="Arial" w:hAnsi="Arial" w:cs="Arial"/>
          <w:b/>
          <w:bCs/>
        </w:rPr>
      </w:pPr>
      <w:r w:rsidRPr="007F6B3D">
        <w:rPr>
          <w:rFonts w:ascii="Arial" w:hAnsi="Arial" w:cs="Arial"/>
          <w:b/>
          <w:bCs/>
        </w:rPr>
        <w:t>7. Lawyer Responsibilities</w:t>
      </w:r>
    </w:p>
    <w:p w14:paraId="345CF046" w14:textId="5F0D9DE4" w:rsidR="007F6B3D" w:rsidRPr="007F6B3D" w:rsidRDefault="007F6B3D" w:rsidP="007F6B3D">
      <w:pPr>
        <w:rPr>
          <w:rFonts w:ascii="Arial" w:hAnsi="Arial" w:cs="Arial"/>
        </w:rPr>
      </w:pPr>
      <w:r w:rsidRPr="007F6B3D">
        <w:rPr>
          <w:rFonts w:ascii="Arial" w:hAnsi="Arial" w:cs="Arial"/>
        </w:rPr>
        <w:t>Lawyers using the platform must maintain active licensure and comply with all applicable regulations in the jurisdictions in which they offer services.</w:t>
      </w:r>
    </w:p>
    <w:p w14:paraId="6C7A6AA5" w14:textId="77777777" w:rsidR="007F6B3D" w:rsidRPr="007F6B3D" w:rsidRDefault="007F6B3D" w:rsidP="007F6B3D">
      <w:pPr>
        <w:rPr>
          <w:rFonts w:ascii="Arial" w:hAnsi="Arial" w:cs="Arial"/>
        </w:rPr>
      </w:pPr>
      <w:r w:rsidRPr="007F6B3D">
        <w:rPr>
          <w:rFonts w:ascii="Arial" w:hAnsi="Arial" w:cs="Arial"/>
        </w:rPr>
        <w:t xml:space="preserve">Lawyers must act independently and in the best </w:t>
      </w:r>
      <w:proofErr w:type="gramStart"/>
      <w:r w:rsidRPr="007F6B3D">
        <w:rPr>
          <w:rFonts w:ascii="Arial" w:hAnsi="Arial" w:cs="Arial"/>
        </w:rPr>
        <w:t>interest</w:t>
      </w:r>
      <w:proofErr w:type="gramEnd"/>
      <w:r w:rsidRPr="007F6B3D">
        <w:rPr>
          <w:rFonts w:ascii="Arial" w:hAnsi="Arial" w:cs="Arial"/>
        </w:rPr>
        <w:t xml:space="preserve"> of their clients, in accordance with their professional obligations.</w:t>
      </w:r>
    </w:p>
    <w:p w14:paraId="2F5A2524" w14:textId="77777777" w:rsidR="007F6B3D" w:rsidRPr="007F6B3D" w:rsidRDefault="007F6B3D" w:rsidP="007F6B3D">
      <w:pPr>
        <w:rPr>
          <w:rFonts w:ascii="Arial" w:hAnsi="Arial" w:cs="Arial"/>
          <w:b/>
          <w:bCs/>
        </w:rPr>
      </w:pPr>
    </w:p>
    <w:p w14:paraId="304FB0D1" w14:textId="77777777" w:rsidR="007F6B3D" w:rsidRPr="007F6B3D" w:rsidRDefault="007F6B3D" w:rsidP="007F6B3D">
      <w:pPr>
        <w:rPr>
          <w:rFonts w:ascii="Arial" w:hAnsi="Arial" w:cs="Arial"/>
          <w:b/>
          <w:bCs/>
        </w:rPr>
      </w:pPr>
      <w:r w:rsidRPr="007F6B3D">
        <w:rPr>
          <w:rFonts w:ascii="Arial" w:hAnsi="Arial" w:cs="Arial"/>
          <w:b/>
          <w:bCs/>
        </w:rPr>
        <w:t>8. No Guarantee of Outcome</w:t>
      </w:r>
    </w:p>
    <w:p w14:paraId="7C3F1A7D" w14:textId="65A17523" w:rsidR="007F6B3D" w:rsidRPr="007F6B3D" w:rsidRDefault="007F6B3D" w:rsidP="007F6B3D">
      <w:pPr>
        <w:rPr>
          <w:rFonts w:ascii="Arial" w:hAnsi="Arial" w:cs="Arial"/>
        </w:rPr>
      </w:pPr>
      <w:r w:rsidRPr="007F6B3D">
        <w:rPr>
          <w:rFonts w:ascii="Arial" w:hAnsi="Arial" w:cs="Arial"/>
        </w:rPr>
        <w:t xml:space="preserve">LEX does not guarantee the quality, availability, or outcome of any legal services provided by lawyers through the platform. We do not endorse or </w:t>
      </w:r>
      <w:r>
        <w:rPr>
          <w:rFonts w:ascii="Arial" w:hAnsi="Arial" w:cs="Arial"/>
        </w:rPr>
        <w:t xml:space="preserve">fully </w:t>
      </w:r>
      <w:r w:rsidRPr="007F6B3D">
        <w:rPr>
          <w:rFonts w:ascii="Arial" w:hAnsi="Arial" w:cs="Arial"/>
        </w:rPr>
        <w:t>verify the qualifications or abilities of any lawyer listed.</w:t>
      </w:r>
    </w:p>
    <w:p w14:paraId="1BE82213" w14:textId="77777777" w:rsidR="007F6B3D" w:rsidRDefault="007F6B3D" w:rsidP="007F6B3D">
      <w:pPr>
        <w:rPr>
          <w:rFonts w:ascii="Arial" w:hAnsi="Arial" w:cs="Arial"/>
        </w:rPr>
      </w:pPr>
    </w:p>
    <w:p w14:paraId="6B3C84D1" w14:textId="77777777" w:rsidR="007F6B3D" w:rsidRDefault="007F6B3D" w:rsidP="007F6B3D">
      <w:pPr>
        <w:rPr>
          <w:rFonts w:ascii="Arial" w:hAnsi="Arial" w:cs="Arial"/>
        </w:rPr>
      </w:pPr>
    </w:p>
    <w:p w14:paraId="6569EA1F" w14:textId="77777777" w:rsidR="007F6B3D" w:rsidRPr="007F6B3D" w:rsidRDefault="007F6B3D" w:rsidP="007F6B3D">
      <w:pPr>
        <w:rPr>
          <w:rFonts w:ascii="Arial" w:hAnsi="Arial" w:cs="Arial"/>
        </w:rPr>
      </w:pPr>
    </w:p>
    <w:p w14:paraId="337005B3" w14:textId="77777777" w:rsidR="007F6B3D" w:rsidRPr="007F6B3D" w:rsidRDefault="007F6B3D" w:rsidP="007F6B3D">
      <w:pPr>
        <w:rPr>
          <w:rFonts w:ascii="Arial" w:hAnsi="Arial" w:cs="Arial"/>
          <w:b/>
          <w:bCs/>
        </w:rPr>
      </w:pPr>
      <w:r w:rsidRPr="007F6B3D">
        <w:rPr>
          <w:rFonts w:ascii="Arial" w:hAnsi="Arial" w:cs="Arial"/>
          <w:b/>
          <w:bCs/>
        </w:rPr>
        <w:lastRenderedPageBreak/>
        <w:t>9. Privacy and Data Use</w:t>
      </w:r>
    </w:p>
    <w:p w14:paraId="6B9772D9" w14:textId="77777777" w:rsidR="007F6B3D" w:rsidRPr="007F6B3D" w:rsidRDefault="007F6B3D" w:rsidP="007F6B3D">
      <w:pPr>
        <w:rPr>
          <w:rFonts w:ascii="Arial" w:hAnsi="Arial" w:cs="Arial"/>
        </w:rPr>
      </w:pPr>
      <w:r w:rsidRPr="007F6B3D">
        <w:rPr>
          <w:rFonts w:ascii="Arial" w:hAnsi="Arial" w:cs="Arial"/>
        </w:rPr>
        <w:t>Your use of LEX is subject to our [Privacy Policy] which explains how your personal information and communications are collected, stored, and used.</w:t>
      </w:r>
    </w:p>
    <w:p w14:paraId="2C1DF255" w14:textId="77777777" w:rsidR="007F6B3D" w:rsidRPr="007F6B3D" w:rsidRDefault="007F6B3D" w:rsidP="007F6B3D">
      <w:pPr>
        <w:rPr>
          <w:rFonts w:ascii="Arial" w:hAnsi="Arial" w:cs="Arial"/>
        </w:rPr>
      </w:pPr>
    </w:p>
    <w:p w14:paraId="13E67854" w14:textId="77777777" w:rsidR="007F6B3D" w:rsidRPr="007F6B3D" w:rsidRDefault="007F6B3D" w:rsidP="007F6B3D">
      <w:pPr>
        <w:rPr>
          <w:rFonts w:ascii="Arial" w:hAnsi="Arial" w:cs="Arial"/>
          <w:b/>
          <w:bCs/>
        </w:rPr>
      </w:pPr>
      <w:r w:rsidRPr="007F6B3D">
        <w:rPr>
          <w:rFonts w:ascii="Arial" w:hAnsi="Arial" w:cs="Arial"/>
          <w:b/>
          <w:bCs/>
        </w:rPr>
        <w:t>10. Termination</w:t>
      </w:r>
    </w:p>
    <w:p w14:paraId="0BA2F301" w14:textId="77777777" w:rsidR="007F6B3D" w:rsidRPr="007F6B3D" w:rsidRDefault="007F6B3D" w:rsidP="007F6B3D">
      <w:pPr>
        <w:rPr>
          <w:rFonts w:ascii="Arial" w:hAnsi="Arial" w:cs="Arial"/>
        </w:rPr>
      </w:pPr>
      <w:r w:rsidRPr="007F6B3D">
        <w:rPr>
          <w:rFonts w:ascii="Arial" w:hAnsi="Arial" w:cs="Arial"/>
        </w:rPr>
        <w:t>LEX reserves the right to terminate or restrict access to any user who violates these Terms or engages in misuse of the platform. Upon termination, access to subscription features will end at the conclusion of the current billing cycle.</w:t>
      </w:r>
    </w:p>
    <w:p w14:paraId="05512198" w14:textId="77777777" w:rsidR="007F6B3D" w:rsidRPr="007F6B3D" w:rsidRDefault="007F6B3D" w:rsidP="007F6B3D">
      <w:pPr>
        <w:rPr>
          <w:rFonts w:ascii="Arial" w:hAnsi="Arial" w:cs="Arial"/>
          <w:b/>
          <w:bCs/>
        </w:rPr>
      </w:pPr>
    </w:p>
    <w:p w14:paraId="1482687D" w14:textId="77777777" w:rsidR="007F6B3D" w:rsidRPr="007F6B3D" w:rsidRDefault="007F6B3D" w:rsidP="007F6B3D">
      <w:pPr>
        <w:rPr>
          <w:rFonts w:ascii="Arial" w:hAnsi="Arial" w:cs="Arial"/>
          <w:b/>
          <w:bCs/>
        </w:rPr>
      </w:pPr>
      <w:r w:rsidRPr="007F6B3D">
        <w:rPr>
          <w:rFonts w:ascii="Arial" w:hAnsi="Arial" w:cs="Arial"/>
          <w:b/>
          <w:bCs/>
        </w:rPr>
        <w:t>11. Modifications</w:t>
      </w:r>
    </w:p>
    <w:p w14:paraId="69EF3396" w14:textId="77777777" w:rsidR="007F6B3D" w:rsidRPr="007F6B3D" w:rsidRDefault="007F6B3D" w:rsidP="007F6B3D">
      <w:pPr>
        <w:rPr>
          <w:rFonts w:ascii="Arial" w:hAnsi="Arial" w:cs="Arial"/>
        </w:rPr>
      </w:pPr>
      <w:r w:rsidRPr="007F6B3D">
        <w:rPr>
          <w:rFonts w:ascii="Arial" w:hAnsi="Arial" w:cs="Arial"/>
        </w:rPr>
        <w:t>LEX may modify these Terms at any time. Changes will be communicated via in-app notifications or email. Continued use of the subscription service after such modifications constitutes your acceptance of the updated Terms.</w:t>
      </w:r>
    </w:p>
    <w:p w14:paraId="189AF9D4" w14:textId="77777777" w:rsidR="007F6B3D" w:rsidRPr="007F6B3D" w:rsidRDefault="007F6B3D" w:rsidP="007F6B3D">
      <w:pPr>
        <w:rPr>
          <w:rFonts w:ascii="Arial" w:hAnsi="Arial" w:cs="Arial"/>
        </w:rPr>
      </w:pPr>
    </w:p>
    <w:p w14:paraId="0C6F08EB" w14:textId="77777777" w:rsidR="007F6B3D" w:rsidRPr="007F6B3D" w:rsidRDefault="007F6B3D" w:rsidP="007F6B3D">
      <w:pPr>
        <w:rPr>
          <w:rFonts w:ascii="Arial" w:hAnsi="Arial" w:cs="Arial"/>
          <w:b/>
          <w:bCs/>
        </w:rPr>
      </w:pPr>
      <w:r w:rsidRPr="007F6B3D">
        <w:rPr>
          <w:rFonts w:ascii="Arial" w:hAnsi="Arial" w:cs="Arial"/>
          <w:b/>
          <w:bCs/>
        </w:rPr>
        <w:t>12. Governing Law</w:t>
      </w:r>
    </w:p>
    <w:p w14:paraId="1AB5DD1D" w14:textId="5ED9ADE2" w:rsidR="007F6B3D" w:rsidRPr="007F6B3D" w:rsidRDefault="007F6B3D" w:rsidP="007F6B3D">
      <w:pPr>
        <w:rPr>
          <w:rFonts w:ascii="Arial" w:hAnsi="Arial" w:cs="Arial"/>
        </w:rPr>
      </w:pPr>
      <w:r w:rsidRPr="007F6B3D">
        <w:rPr>
          <w:rFonts w:ascii="Arial" w:hAnsi="Arial" w:cs="Arial"/>
        </w:rPr>
        <w:t xml:space="preserve">These Terms shall be governed by and construed in accordance with the laws of </w:t>
      </w:r>
      <w:r>
        <w:rPr>
          <w:rFonts w:ascii="Arial" w:hAnsi="Arial" w:cs="Arial"/>
        </w:rPr>
        <w:t>Nigeria</w:t>
      </w:r>
      <w:r w:rsidRPr="007F6B3D">
        <w:rPr>
          <w:rFonts w:ascii="Arial" w:hAnsi="Arial" w:cs="Arial"/>
        </w:rPr>
        <w:t xml:space="preserve">. Any disputes arising from these Terms shall be resolved in the courts of </w:t>
      </w:r>
      <w:r>
        <w:rPr>
          <w:rFonts w:ascii="Arial" w:hAnsi="Arial" w:cs="Arial"/>
        </w:rPr>
        <w:t>competent jurisdiction within Nigeria</w:t>
      </w:r>
      <w:r w:rsidRPr="007F6B3D">
        <w:rPr>
          <w:rFonts w:ascii="Arial" w:hAnsi="Arial" w:cs="Arial"/>
        </w:rPr>
        <w:t>.</w:t>
      </w:r>
      <w:r>
        <w:rPr>
          <w:rFonts w:ascii="Arial" w:hAnsi="Arial" w:cs="Arial"/>
        </w:rPr>
        <w:t xml:space="preserve"> Continued use of the subscription constitutes your submission to the jurisdiction of competent court in Nigeria.</w:t>
      </w:r>
    </w:p>
    <w:p w14:paraId="4DF06EC9" w14:textId="77777777" w:rsidR="007F6B3D" w:rsidRPr="007F6B3D" w:rsidRDefault="007F6B3D" w:rsidP="007F6B3D">
      <w:pPr>
        <w:rPr>
          <w:rFonts w:ascii="Arial" w:hAnsi="Arial" w:cs="Arial"/>
        </w:rPr>
      </w:pPr>
    </w:p>
    <w:p w14:paraId="1BD6F947" w14:textId="77777777" w:rsidR="007F6B3D" w:rsidRPr="007F6B3D" w:rsidRDefault="007F6B3D" w:rsidP="007F6B3D">
      <w:pPr>
        <w:rPr>
          <w:rFonts w:ascii="Arial" w:hAnsi="Arial" w:cs="Arial"/>
          <w:b/>
          <w:bCs/>
        </w:rPr>
      </w:pPr>
      <w:r w:rsidRPr="007F6B3D">
        <w:rPr>
          <w:rFonts w:ascii="Arial" w:hAnsi="Arial" w:cs="Arial"/>
          <w:b/>
          <w:bCs/>
        </w:rPr>
        <w:t>13. Contact Us</w:t>
      </w:r>
    </w:p>
    <w:p w14:paraId="2125CD9F" w14:textId="77777777" w:rsidR="007F6B3D" w:rsidRPr="007F6B3D" w:rsidRDefault="007F6B3D" w:rsidP="007F6B3D">
      <w:pPr>
        <w:rPr>
          <w:rFonts w:ascii="Arial" w:hAnsi="Arial" w:cs="Arial"/>
        </w:rPr>
      </w:pPr>
      <w:r w:rsidRPr="007F6B3D">
        <w:rPr>
          <w:rFonts w:ascii="Arial" w:hAnsi="Arial" w:cs="Arial"/>
        </w:rPr>
        <w:t>For any questions or concerns about your subscription or these Terms, please contact us at:</w:t>
      </w:r>
    </w:p>
    <w:p w14:paraId="42737133" w14:textId="60C8E3AD" w:rsidR="007F6B3D" w:rsidRPr="007F6B3D" w:rsidRDefault="007F6B3D" w:rsidP="007F6B3D">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848A56A" wp14:editId="3CDF623F">
                <wp:simplePos x="0" y="0"/>
                <wp:positionH relativeFrom="column">
                  <wp:posOffset>-82378</wp:posOffset>
                </wp:positionH>
                <wp:positionV relativeFrom="paragraph">
                  <wp:posOffset>70983</wp:posOffset>
                </wp:positionV>
                <wp:extent cx="74140" cy="74140"/>
                <wp:effectExtent l="0" t="0" r="21590" b="21590"/>
                <wp:wrapNone/>
                <wp:docPr id="656298488" name="Rectangle 1"/>
                <wp:cNvGraphicFramePr/>
                <a:graphic xmlns:a="http://schemas.openxmlformats.org/drawingml/2006/main">
                  <a:graphicData uri="http://schemas.microsoft.com/office/word/2010/wordprocessingShape">
                    <wps:wsp>
                      <wps:cNvSpPr/>
                      <wps:spPr>
                        <a:xfrm>
                          <a:off x="0" y="0"/>
                          <a:ext cx="74140" cy="741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E582E" id="Rectangle 1" o:spid="_x0000_s1026" style="position:absolute;margin-left:-6.5pt;margin-top:5.6pt;width:5.8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hMVwIAABAFAAAOAAAAZHJzL2Uyb0RvYy54bWysVMFu2zAMvQ/YPwi6L7aDdN2COEWQosOA&#10;oi2WDj2rslQbkEWNUuJkXz9KdpygLXYYdrEpkXyknh61uNq3hu0U+gZsyYtJzpmyEqrGvpT85+PN&#10;py+c+SBsJQxYVfKD8vxq+fHDonNzNYUaTKWQEYj1886VvA7BzbPMy1q1wk/AKUtODdiKQEt8ySoU&#10;HaG3Jpvm+eesA6wcglTe0+517+TLhK+1kuFea68CMyWn3kL6Yvo+x2+2XIj5CwpXN3JoQ/xDF61o&#10;LBUdoa5FEGyLzRuotpEIHnSYSGgz0LqRKp2BTlPkr06zqYVT6SxEjncjTf7/wcq73cY9INHQOT/3&#10;ZMZT7DW28U/9sX0i6zCSpfaBSdq8nBUzYlSSpzcJIzulOvThm4KWRaPkSDeRCBK7Wx/60GMI5Z2K&#10;JyscjIr1jf2hNGsqKjdN2UkXam2Q7QTdqJBS2VD0rlpUqt8uLvI8XS31M2ak7hJgRNaNMSP2ABA1&#10;9xa773WIj6kqyWpMzv/WWJ88ZqTKYMOY3DYW8D0AQ6caKvfxR5J6aiJLz1AdHpAh9KL2Tt40xPWt&#10;8OFBIKmYbocmM9zTRxvoSg6DxVkN+Pu9/RhP4iIvZx1NRcn9r61AxZn5bkl2X4tZvPSQFrOLyykt&#10;8NzzfO6x23YNdE0FvQFOJjPGB3M0NUL7RAO8ilXJJayk2iWXAY+LdeinlZ4AqVarFEaj40S4tRsn&#10;I3hkNWrpcf8k0A2CC6TTOzhOkJi/0l0fGzMtrLYBdJNEeeJ14JvGLglneCLiXJ+vU9TpIVv+AQAA&#10;//8DAFBLAwQUAAYACAAAACEA/3e9nd0AAAAIAQAADwAAAGRycy9kb3ducmV2LnhtbEyPzW7CMBCE&#10;75V4B2uRegMnQa0gjYNQ1R64lR9xXpIliWqvo9hA2qfv9tQed2Y0+02xHp1VNxpC59lAOk9AEVe+&#10;7rgxcDy8z5agQkSu0XomA18UYF1OHgrMa3/nHd32sVFSwiFHA22Mfa51qFpyGOa+Jxbv4geHUc6h&#10;0fWAdyl3VmdJ8qwddiwfWuzptaXqc391Br63F518hLflcbNdPS26nT2d0BrzOB03L6AijfEvDL/4&#10;gg6lMJ39leugrIFZupAtUYw0AyUBEUCdDWTZCnRZ6P8Dyh8AAAD//wMAUEsBAi0AFAAGAAgAAAAh&#10;ALaDOJL+AAAA4QEAABMAAAAAAAAAAAAAAAAAAAAAAFtDb250ZW50X1R5cGVzXS54bWxQSwECLQAU&#10;AAYACAAAACEAOP0h/9YAAACUAQAACwAAAAAAAAAAAAAAAAAvAQAAX3JlbHMvLnJlbHNQSwECLQAU&#10;AAYACAAAACEAJp6ITFcCAAAQBQAADgAAAAAAAAAAAAAAAAAuAgAAZHJzL2Uyb0RvYy54bWxQSwEC&#10;LQAUAAYACAAAACEA/3e9nd0AAAAIAQAADwAAAAAAAAAAAAAAAACxBAAAZHJzL2Rvd25yZXYueG1s&#10;UEsFBgAAAAAEAAQA8wAAALsFAAAAAA==&#10;" fillcolor="#4472c4 [3204]" strokecolor="#09101d [484]" strokeweight="1pt"/>
            </w:pict>
          </mc:Fallback>
        </mc:AlternateContent>
      </w:r>
      <w:r>
        <w:rPr>
          <w:rFonts w:ascii="Arial" w:hAnsi="Arial" w:cs="Arial"/>
        </w:rPr>
        <w:t xml:space="preserve"> </w:t>
      </w:r>
      <w:r w:rsidRPr="007F6B3D">
        <w:rPr>
          <w:rFonts w:ascii="Arial" w:hAnsi="Arial" w:cs="Arial"/>
        </w:rPr>
        <w:t>By subscribing to LEX, you confirm that you have read, understood, and agree to be bound by these Subscription Terms and Conditions.</w:t>
      </w:r>
    </w:p>
    <w:p w14:paraId="5675DB43" w14:textId="77777777" w:rsidR="00420BAC" w:rsidRPr="007F6B3D" w:rsidRDefault="00420BAC">
      <w:pPr>
        <w:rPr>
          <w:rFonts w:ascii="Arial" w:hAnsi="Arial" w:cs="Arial"/>
        </w:rPr>
      </w:pPr>
    </w:p>
    <w:sectPr w:rsidR="00420BAC" w:rsidRPr="007F6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D"/>
    <w:rsid w:val="001D0E11"/>
    <w:rsid w:val="00420BAC"/>
    <w:rsid w:val="007F6B3D"/>
    <w:rsid w:val="00AA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78D8"/>
  <w15:chartTrackingRefBased/>
  <w15:docId w15:val="{D04A07BC-84F7-49BA-88BF-0D7EF2EC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B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6B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6B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6B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6B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6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B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6B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6B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6B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6B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6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B3D"/>
    <w:rPr>
      <w:rFonts w:eastAsiaTheme="majorEastAsia" w:cstheme="majorBidi"/>
      <w:color w:val="272727" w:themeColor="text1" w:themeTint="D8"/>
    </w:rPr>
  </w:style>
  <w:style w:type="paragraph" w:styleId="Title">
    <w:name w:val="Title"/>
    <w:basedOn w:val="Normal"/>
    <w:next w:val="Normal"/>
    <w:link w:val="TitleChar"/>
    <w:uiPriority w:val="10"/>
    <w:qFormat/>
    <w:rsid w:val="007F6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B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B3D"/>
    <w:pPr>
      <w:spacing w:before="160"/>
      <w:jc w:val="center"/>
    </w:pPr>
    <w:rPr>
      <w:i/>
      <w:iCs/>
      <w:color w:val="404040" w:themeColor="text1" w:themeTint="BF"/>
    </w:rPr>
  </w:style>
  <w:style w:type="character" w:customStyle="1" w:styleId="QuoteChar">
    <w:name w:val="Quote Char"/>
    <w:basedOn w:val="DefaultParagraphFont"/>
    <w:link w:val="Quote"/>
    <w:uiPriority w:val="29"/>
    <w:rsid w:val="007F6B3D"/>
    <w:rPr>
      <w:i/>
      <w:iCs/>
      <w:color w:val="404040" w:themeColor="text1" w:themeTint="BF"/>
    </w:rPr>
  </w:style>
  <w:style w:type="paragraph" w:styleId="ListParagraph">
    <w:name w:val="List Paragraph"/>
    <w:basedOn w:val="Normal"/>
    <w:uiPriority w:val="34"/>
    <w:qFormat/>
    <w:rsid w:val="007F6B3D"/>
    <w:pPr>
      <w:ind w:left="720"/>
      <w:contextualSpacing/>
    </w:pPr>
  </w:style>
  <w:style w:type="character" w:styleId="IntenseEmphasis">
    <w:name w:val="Intense Emphasis"/>
    <w:basedOn w:val="DefaultParagraphFont"/>
    <w:uiPriority w:val="21"/>
    <w:qFormat/>
    <w:rsid w:val="007F6B3D"/>
    <w:rPr>
      <w:i/>
      <w:iCs/>
      <w:color w:val="2F5496" w:themeColor="accent1" w:themeShade="BF"/>
    </w:rPr>
  </w:style>
  <w:style w:type="paragraph" w:styleId="IntenseQuote">
    <w:name w:val="Intense Quote"/>
    <w:basedOn w:val="Normal"/>
    <w:next w:val="Normal"/>
    <w:link w:val="IntenseQuoteChar"/>
    <w:uiPriority w:val="30"/>
    <w:qFormat/>
    <w:rsid w:val="007F6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6B3D"/>
    <w:rPr>
      <w:i/>
      <w:iCs/>
      <w:color w:val="2F5496" w:themeColor="accent1" w:themeShade="BF"/>
    </w:rPr>
  </w:style>
  <w:style w:type="character" w:styleId="IntenseReference">
    <w:name w:val="Intense Reference"/>
    <w:basedOn w:val="DefaultParagraphFont"/>
    <w:uiPriority w:val="32"/>
    <w:qFormat/>
    <w:rsid w:val="007F6B3D"/>
    <w:rPr>
      <w:b/>
      <w:bCs/>
      <w:smallCaps/>
      <w:color w:val="2F5496" w:themeColor="accent1" w:themeShade="BF"/>
      <w:spacing w:val="5"/>
    </w:rPr>
  </w:style>
  <w:style w:type="character" w:styleId="Hyperlink">
    <w:name w:val="Hyperlink"/>
    <w:basedOn w:val="DefaultParagraphFont"/>
    <w:uiPriority w:val="99"/>
    <w:unhideWhenUsed/>
    <w:rsid w:val="007F6B3D"/>
    <w:rPr>
      <w:color w:val="0563C1" w:themeColor="hyperlink"/>
      <w:u w:val="single"/>
    </w:rPr>
  </w:style>
  <w:style w:type="character" w:styleId="UnresolvedMention">
    <w:name w:val="Unresolved Mention"/>
    <w:basedOn w:val="DefaultParagraphFont"/>
    <w:uiPriority w:val="99"/>
    <w:semiHidden/>
    <w:unhideWhenUsed/>
    <w:rsid w:val="007F6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703</Words>
  <Characters>3616</Characters>
  <Application>Microsoft Office Word</Application>
  <DocSecurity>0</DocSecurity>
  <Lines>116</Lines>
  <Paragraphs>52</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1</cp:revision>
  <dcterms:created xsi:type="dcterms:W3CDTF">2025-06-30T16:28:00Z</dcterms:created>
  <dcterms:modified xsi:type="dcterms:W3CDTF">2025-06-30T16:37:00Z</dcterms:modified>
</cp:coreProperties>
</file>